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56" w:rsidRDefault="00DD01AB" w:rsidP="00DD01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1AB">
        <w:rPr>
          <w:rFonts w:ascii="Times New Roman" w:hAnsi="Times New Roman" w:cs="Times New Roman"/>
          <w:b/>
          <w:sz w:val="28"/>
          <w:szCs w:val="28"/>
          <w:lang w:val="kk-KZ"/>
        </w:rPr>
        <w:t>Балық аулау</w:t>
      </w:r>
    </w:p>
    <w:p w:rsidR="00DD01AB" w:rsidRPr="00DD01AB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01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Қапсырмалы аулау құралдарына жатады:</w:t>
      </w:r>
    </w:p>
    <w:p w:rsidR="00DD01AB" w:rsidRPr="00DD01AB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01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Желбезекті аулармен аулаудың принципі былай негізделеді</w:t>
      </w:r>
    </w:p>
    <w:p w:rsidR="00DD01AB" w:rsidRPr="00DD01AB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01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Сүзетін балық аулау құралдарына жатады:</w:t>
      </w:r>
    </w:p>
    <w:p w:rsidR="00DD01AB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01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Құрылымы бойынша тастама жылымдар мынадай болады: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Сүзіп аулайтын аулау құралдар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Аулау  құралдарын тиімді пайдалану үшін қандай факторларды ескеру қажет?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Қармақты аулау құралдар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Балықтардың және аулау процесінің қозғалыс белсенділігін анықтайтын жарық режимінің түрлерін атаңыз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Мыналардың қайсысы балық аулау құралы емес: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Мыналардың қайсысы белсенді балық аулау құралына жатады: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Аудың қай түрі қалталы жылымдарға жатады:</w:t>
      </w:r>
    </w:p>
    <w:p w:rsidR="00DD01AB" w:rsidRPr="00DD01AB" w:rsidRDefault="00DD01AB" w:rsidP="00DD01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1AB">
        <w:rPr>
          <w:rFonts w:ascii="Times New Roman" w:hAnsi="Times New Roman" w:cs="Times New Roman"/>
          <w:sz w:val="28"/>
          <w:szCs w:val="28"/>
          <w:lang w:val="kk-KZ"/>
        </w:rPr>
        <w:t xml:space="preserve">Температуралық режимінің балықтардың мінез-құлқына әсер етуі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Үйірлер мен шоғырлардың параметрлері тәуелді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Аулау объектілеріне табиғи жағдайда әсер етеді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Үйірлік қасиеті ең анық көрінеді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Салмағына байланысты үйірлер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Үйірлердің алуан түрлі пішіндері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Алғашқы аулауға арналған құрал-саймандар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Көлденеңінен ашылу тәсілі бойынша тралдар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Тралдың алдыңғы бөлігінде балықтардың мінез-қылық ерекшеліктерін анықтайтын факторлар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Балық аулау құралдарына жатады: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Белсенді аулау құралдарына жатады: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Желбезекті аулардың құрылымы: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Тормен аулауды ұйымдастырудың қағидалық жүйесіне мыналар жатады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Қай аулау құралы желбезекті ауларға жатады?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Су түбі жылымдарымен аулау келесі операциялардан тұрады: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Қалталы жылымдардың қандай түрлері болады?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Кемелерде қалталау кезінде қандай жүк арбалар қолданылады?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Әртүрлі тереңдіктегі тралдардың түрлері: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Аулау құралдарының тиімділігіне әсер ететін факторлар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Қалталы жылыммен аулаудың қай кезеңінде балықтардың мінез-құлқының ерекшеліктерін ескеру қажет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Балықтардың қозғалысының жылдамдығы байланысты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Балықтардың дыбыс шығару топтары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Торлы матамен түйіскен кезде мүмкіндік тұғызады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Балықтардың бағдарлау реакциясын туғызады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Дрифтерлі торлар тұрады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Кәсіпті интенсификациялауда акустикалық өрісті аз қолданудың себебі неде?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Дрифтерлі аулаудың негізгі объектілері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lastRenderedPageBreak/>
        <w:t>Жылымдармен жұмыс жасағандағы техникалық қауіпсіздік шаралар: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Мұз астында аулау жылымдарының түрлері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Қапсыратын  аулау құралдарына не жатады?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Үйірдің көлемі бағаланады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Тастама жылыммен аулауды ажыратады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Ілмектік аулау құралдарымен балық аулау негізделген: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Қоршап аулайтын аулау құралдар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Балық аулау құралдарына жатпайтындар: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Қақпандарға  жатады: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Балықтардың биологиялық маңызы бойынша шоғырлануы 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Балықтардың үйірлерінің типтері</w:t>
      </w:r>
    </w:p>
    <w:p w:rsidR="00DD01AB" w:rsidRPr="005C3A98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>Сүзетін аулау құралдары:</w:t>
      </w:r>
    </w:p>
    <w:p w:rsidR="00DD01AB" w:rsidRDefault="00DD01AB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A98">
        <w:rPr>
          <w:rFonts w:ascii="Times New Roman" w:hAnsi="Times New Roman" w:cs="Times New Roman"/>
          <w:sz w:val="28"/>
          <w:szCs w:val="28"/>
          <w:lang w:val="kk-KZ"/>
        </w:rPr>
        <w:t xml:space="preserve">Трал ауының алдыңғы бөлігіне түскен балықтардың мінез-құлқына қандай факторлар әсер етеді? </w:t>
      </w:r>
    </w:p>
    <w:p w:rsidR="00B53016" w:rsidRPr="002C7BA0" w:rsidRDefault="00B53016" w:rsidP="00B53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BA0">
        <w:rPr>
          <w:rFonts w:ascii="Times New Roman" w:hAnsi="Times New Roman" w:cs="Times New Roman"/>
          <w:sz w:val="28"/>
          <w:szCs w:val="28"/>
          <w:lang w:val="kk-KZ"/>
        </w:rPr>
        <w:t>Балық үйірінің және топталуының көрсеткіштері неге байланысты болады</w:t>
      </w:r>
    </w:p>
    <w:p w:rsidR="00B53016" w:rsidRPr="002C7BA0" w:rsidRDefault="00B53016" w:rsidP="00B53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BA0">
        <w:rPr>
          <w:rFonts w:ascii="Times New Roman" w:hAnsi="Times New Roman" w:cs="Times New Roman"/>
          <w:sz w:val="28"/>
          <w:szCs w:val="28"/>
          <w:lang w:val="kk-KZ"/>
        </w:rPr>
        <w:t>Балық үйірі түсінігі нені түсіндіреді</w:t>
      </w:r>
    </w:p>
    <w:p w:rsidR="00B53016" w:rsidRPr="002C7BA0" w:rsidRDefault="00B53016" w:rsidP="00B53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BA0">
        <w:rPr>
          <w:rFonts w:ascii="Times New Roman" w:hAnsi="Times New Roman" w:cs="Times New Roman"/>
          <w:sz w:val="28"/>
          <w:szCs w:val="28"/>
          <w:lang w:val="kk-KZ"/>
        </w:rPr>
        <w:t>Балық үйірі түсінігі мен балықтардың топтасуы түсінігінің айырмашылығы неде</w:t>
      </w:r>
    </w:p>
    <w:p w:rsidR="00B53016" w:rsidRPr="002C7BA0" w:rsidRDefault="00B53016" w:rsidP="00DD0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BA0">
        <w:rPr>
          <w:rFonts w:ascii="Times New Roman" w:hAnsi="Times New Roman" w:cs="Times New Roman"/>
          <w:sz w:val="28"/>
          <w:szCs w:val="28"/>
          <w:lang w:val="kk-KZ"/>
        </w:rPr>
        <w:t>Салмағына байланысты балық үйірінің жіктелуі</w:t>
      </w:r>
    </w:p>
    <w:p w:rsidR="00B53016" w:rsidRPr="002C7BA0" w:rsidRDefault="00B53016" w:rsidP="00B53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BA0">
        <w:rPr>
          <w:rFonts w:ascii="Times New Roman" w:hAnsi="Times New Roman" w:cs="Times New Roman"/>
          <w:sz w:val="28"/>
          <w:szCs w:val="28"/>
          <w:lang w:val="kk-KZ"/>
        </w:rPr>
        <w:t>Гидроакутикалық құралдарды пайдалану анықтауға мүмкіндік береді</w:t>
      </w:r>
    </w:p>
    <w:p w:rsidR="00B53016" w:rsidRPr="002C7BA0" w:rsidRDefault="00B53016" w:rsidP="00B53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BA0">
        <w:rPr>
          <w:rFonts w:ascii="Times New Roman" w:hAnsi="Times New Roman" w:cs="Times New Roman"/>
          <w:sz w:val="28"/>
          <w:szCs w:val="28"/>
          <w:lang w:val="kk-KZ"/>
        </w:rPr>
        <w:t>Балықтардың популяциясы үшін үйірге айналудың артықшылықтары</w:t>
      </w:r>
    </w:p>
    <w:p w:rsidR="00B53016" w:rsidRPr="002C7BA0" w:rsidRDefault="00B53016" w:rsidP="00B53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BA0">
        <w:rPr>
          <w:rFonts w:ascii="Times New Roman" w:hAnsi="Times New Roman" w:cs="Times New Roman"/>
          <w:sz w:val="28"/>
          <w:szCs w:val="28"/>
          <w:lang w:val="kk-KZ"/>
        </w:rPr>
        <w:t>Уылдырық шашатын үйірл</w:t>
      </w:r>
      <w:bookmarkStart w:id="0" w:name="_GoBack"/>
      <w:bookmarkEnd w:id="0"/>
      <w:r w:rsidRPr="002C7BA0">
        <w:rPr>
          <w:rFonts w:ascii="Times New Roman" w:hAnsi="Times New Roman" w:cs="Times New Roman"/>
          <w:sz w:val="28"/>
          <w:szCs w:val="28"/>
          <w:lang w:val="kk-KZ"/>
        </w:rPr>
        <w:t>ердің негізгі белгілері</w:t>
      </w:r>
    </w:p>
    <w:p w:rsidR="00B53016" w:rsidRPr="002C7BA0" w:rsidRDefault="00B53016" w:rsidP="00B53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BA0">
        <w:rPr>
          <w:rFonts w:ascii="Times New Roman" w:hAnsi="Times New Roman" w:cs="Times New Roman"/>
          <w:sz w:val="28"/>
          <w:szCs w:val="28"/>
          <w:lang w:val="kk-KZ"/>
        </w:rPr>
        <w:t>Бір түрге жататын балықтардың топтарының пішіні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Қапсыратын  аулау құралдарына не жатады?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Қақпандарға  жатады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 xml:space="preserve">Сүзетін </w:t>
      </w:r>
      <w:r>
        <w:rPr>
          <w:rFonts w:ascii="Times New Roman" w:hAnsi="Times New Roman" w:cs="Times New Roman"/>
          <w:sz w:val="28"/>
          <w:szCs w:val="28"/>
          <w:lang w:val="kk-KZ"/>
        </w:rPr>
        <w:t>аулау құралдары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FA796F">
        <w:rPr>
          <w:rFonts w:ascii="Times New Roman" w:hAnsi="Times New Roman" w:cs="Times New Roman"/>
          <w:sz w:val="28"/>
          <w:szCs w:val="28"/>
          <w:lang w:val="kk-KZ"/>
        </w:rPr>
        <w:t>Торсыз аулау құ</w:t>
      </w:r>
      <w:r>
        <w:rPr>
          <w:rFonts w:ascii="Times New Roman" w:hAnsi="Times New Roman" w:cs="Times New Roman"/>
          <w:sz w:val="28"/>
          <w:szCs w:val="28"/>
          <w:lang w:val="kk-KZ"/>
        </w:rPr>
        <w:t>ралдарына жататындар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FA796F">
        <w:rPr>
          <w:rFonts w:ascii="Times New Roman" w:hAnsi="Times New Roman" w:cs="Times New Roman"/>
          <w:sz w:val="28"/>
          <w:szCs w:val="28"/>
          <w:lang w:val="kk-KZ"/>
        </w:rPr>
        <w:t>Ілмектік аулау құ</w:t>
      </w:r>
      <w:r>
        <w:rPr>
          <w:rFonts w:ascii="Times New Roman" w:hAnsi="Times New Roman" w:cs="Times New Roman"/>
          <w:sz w:val="28"/>
          <w:szCs w:val="28"/>
          <w:lang w:val="kk-KZ"/>
        </w:rPr>
        <w:t>ралдары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Ілмектік аулау құрал</w:t>
      </w:r>
      <w:r>
        <w:rPr>
          <w:rFonts w:ascii="Times New Roman" w:hAnsi="Times New Roman" w:cs="Times New Roman"/>
          <w:sz w:val="28"/>
          <w:szCs w:val="28"/>
          <w:lang w:val="kk-KZ"/>
        </w:rPr>
        <w:t>дарымен балық аулау негізделген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Белсенді аулау құралдары: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Желбезекті аулардың құрылымы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Желбезекті аулар құрылыма қарай былай бөлінеді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Тормен аулауды ұйымдастырудың қағидалық жүйесіне мыналар жатады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43108">
        <w:rPr>
          <w:rFonts w:ascii="Times New Roman" w:hAnsi="Times New Roman" w:cs="Times New Roman"/>
          <w:sz w:val="28"/>
          <w:szCs w:val="28"/>
          <w:lang w:val="kk-KZ"/>
        </w:rPr>
        <w:t>Торлы мата дайындауда келесі материалдар қолданылады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Келесі аулау құралдарының желбезекті ауларға қатысы бар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43108">
        <w:rPr>
          <w:rFonts w:ascii="Times New Roman" w:hAnsi="Times New Roman" w:cs="Times New Roman"/>
          <w:sz w:val="28"/>
          <w:szCs w:val="28"/>
          <w:lang w:val="kk-KZ"/>
        </w:rPr>
        <w:t>Желбезекті аулармен аулаудың принципі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Сүзетін балық аулау құралдарына жатады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Құрылымы бойынша тастама жылымдар мынадай болады: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Ұсақ ішкі су қоймаларда аулау алдында балықтардың жинақталуы үшін қ</w:t>
      </w:r>
      <w:r>
        <w:rPr>
          <w:rFonts w:ascii="Times New Roman" w:hAnsi="Times New Roman" w:cs="Times New Roman"/>
          <w:sz w:val="28"/>
          <w:szCs w:val="28"/>
          <w:lang w:val="kk-KZ"/>
        </w:rPr>
        <w:t>олданылады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Жылымдармен жұмыс жасағандағы техникалық қ</w:t>
      </w:r>
      <w:r>
        <w:rPr>
          <w:rFonts w:ascii="Times New Roman" w:hAnsi="Times New Roman" w:cs="Times New Roman"/>
          <w:sz w:val="28"/>
          <w:szCs w:val="28"/>
          <w:lang w:val="kk-KZ"/>
        </w:rPr>
        <w:t>ауіпсіздік шаралар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lastRenderedPageBreak/>
        <w:t>Жағалаудан тыс жылымдармен аулау технологиясы нені қолданумен сипатталады: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Мұз астында аулау жылымдарының түрлері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Су түбі жылымдарымен аулау келесі операциялардан тұрады: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Су түбі жылымдарымен балықтарды қайдан аулайды</w:t>
      </w:r>
    </w:p>
    <w:p w:rsidR="00B53016" w:rsidRDefault="00B53016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Қалталы жылымдардың қандай түрлері болады?</w:t>
      </w:r>
    </w:p>
    <w:p w:rsidR="00B53016" w:rsidRPr="00B53016" w:rsidRDefault="00B53016" w:rsidP="00B5301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016">
        <w:rPr>
          <w:rFonts w:ascii="Times New Roman" w:hAnsi="Times New Roman" w:cs="Times New Roman"/>
          <w:sz w:val="28"/>
          <w:szCs w:val="28"/>
          <w:lang w:val="kk-KZ"/>
        </w:rPr>
        <w:t>Қалталы жы</w:t>
      </w:r>
      <w:r>
        <w:rPr>
          <w:rFonts w:ascii="Times New Roman" w:hAnsi="Times New Roman" w:cs="Times New Roman"/>
          <w:sz w:val="28"/>
          <w:szCs w:val="28"/>
          <w:lang w:val="kk-KZ"/>
        </w:rPr>
        <w:t>лыммен қарқынды балық аулау үшән нені пайдаланады</w:t>
      </w:r>
    </w:p>
    <w:p w:rsidR="00B53016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Лақтырма аулау құралдарына қалталы жылымдардан басқ</w:t>
      </w:r>
      <w:r>
        <w:rPr>
          <w:rFonts w:ascii="Times New Roman" w:hAnsi="Times New Roman" w:cs="Times New Roman"/>
          <w:sz w:val="28"/>
          <w:szCs w:val="28"/>
          <w:lang w:val="kk-KZ"/>
        </w:rPr>
        <w:t>а не жатады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Жүзіп келе жатқан кеменің акустикалық өрісіне балықтар үйірінің активті реакциясының ұзақтығы қандай?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Кемелерде қалталау кезінде қандай жүк арбалар қолданылады?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Қалталауға арналған кемелер бөлінеді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Қалталы жылымдарды күтіп-бағ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</w:p>
    <w:p w:rsidR="00E463C4" w:rsidRP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Көлденең түрде ашылу тәсілдері бойынша трал бөлінеді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27D4">
        <w:rPr>
          <w:rFonts w:ascii="Times New Roman" w:hAnsi="Times New Roman" w:cs="Times New Roman"/>
          <w:sz w:val="28"/>
          <w:szCs w:val="28"/>
          <w:lang w:val="kk-KZ"/>
        </w:rPr>
        <w:t>Әртүрлі тереңдіктегі тралдардың түрлері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Пелагиалдық жылымдарға жатады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Пелагиалдық жылымдардың қызметінің принциптері неден тұрады</w:t>
      </w:r>
    </w:p>
    <w:p w:rsidR="00E463C4" w:rsidRPr="00E463C4" w:rsidRDefault="00E463C4" w:rsidP="00E463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63C4">
        <w:rPr>
          <w:rFonts w:ascii="Times New Roman" w:hAnsi="Times New Roman" w:cs="Times New Roman"/>
          <w:sz w:val="28"/>
          <w:szCs w:val="28"/>
          <w:lang w:val="kk-KZ"/>
        </w:rPr>
        <w:t>Су түбі жылымдарының қызметі неде?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Су түбі жылымдарының құндылығы мен кемшіліктері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Су түбі жылымдарының объектілерін және  аулау аудандарын атаң</w:t>
      </w:r>
      <w:r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Қалталы жылымдармен аулау нысандарын және аудандарын атаң</w:t>
      </w:r>
      <w:r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Су түбі жылымдарымен аулау келесідей операциялардан тұрады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Су түбі жылымдарынының сипаттамасы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Қалталы жылымдардың сипаттамасы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1CF">
        <w:rPr>
          <w:rFonts w:ascii="Times New Roman" w:hAnsi="Times New Roman" w:cs="Times New Roman"/>
          <w:sz w:val="28"/>
          <w:szCs w:val="28"/>
          <w:lang w:val="kk-KZ"/>
        </w:rPr>
        <w:t>Су түбі жылымдарының кеспек бауларын сұрыптау ерекшеліктері</w:t>
      </w:r>
    </w:p>
    <w:p w:rsidR="00E463C4" w:rsidRDefault="00E463C4" w:rsidP="00B53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2320">
        <w:rPr>
          <w:rFonts w:ascii="Times New Roman" w:hAnsi="Times New Roman" w:cs="Times New Roman"/>
          <w:sz w:val="28"/>
          <w:szCs w:val="28"/>
          <w:lang w:val="kk-KZ"/>
        </w:rPr>
        <w:t>Оперативік барлаудың негізгі міндеті</w:t>
      </w:r>
    </w:p>
    <w:p w:rsidR="00B53016" w:rsidRDefault="00B53016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Default="00DB4B9C" w:rsidP="00DB4B9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Балық аулау пәні бойынша тапсырмалар</w:t>
      </w:r>
    </w:p>
    <w:p w:rsidR="00DB4B9C" w:rsidRDefault="00DB4B9C" w:rsidP="00B530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4B9C">
        <w:rPr>
          <w:rFonts w:ascii="Times New Roman" w:hAnsi="Times New Roman" w:cs="Times New Roman"/>
          <w:sz w:val="28"/>
          <w:szCs w:val="28"/>
          <w:lang w:val="en-US"/>
        </w:rPr>
        <w:t>D-</w:t>
      </w: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HTT-</w:t>
      </w: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op-</w:t>
      </w: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C-</w:t>
      </w: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Q-</w:t>
      </w:r>
    </w:p>
    <w:p w:rsid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L-</w:t>
      </w:r>
    </w:p>
    <w:p w:rsidR="00DB4B9C" w:rsidRPr="00DB4B9C" w:rsidRDefault="00DB4B9C" w:rsidP="00DB4B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l-</w:t>
      </w:r>
    </w:p>
    <w:p w:rsidR="00DD01AB" w:rsidRPr="00DD01AB" w:rsidRDefault="00DD01AB" w:rsidP="00DD01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01AB" w:rsidRPr="00DD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EC1"/>
    <w:multiLevelType w:val="hybridMultilevel"/>
    <w:tmpl w:val="5090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7A77"/>
    <w:multiLevelType w:val="hybridMultilevel"/>
    <w:tmpl w:val="B3AE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0A43D5"/>
    <w:multiLevelType w:val="hybridMultilevel"/>
    <w:tmpl w:val="1C8A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7671"/>
    <w:multiLevelType w:val="hybridMultilevel"/>
    <w:tmpl w:val="B3AE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4445A5"/>
    <w:multiLevelType w:val="hybridMultilevel"/>
    <w:tmpl w:val="2500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F5153B"/>
    <w:multiLevelType w:val="hybridMultilevel"/>
    <w:tmpl w:val="B3AE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0C"/>
    <w:rsid w:val="00134F0C"/>
    <w:rsid w:val="002C7BA0"/>
    <w:rsid w:val="00AC0556"/>
    <w:rsid w:val="00B53016"/>
    <w:rsid w:val="00DB4B9C"/>
    <w:rsid w:val="00DD01AB"/>
    <w:rsid w:val="00E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A4D2-9289-4E05-8C1B-B03C50B4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2021-04-07T04:14:00Z</dcterms:created>
  <dcterms:modified xsi:type="dcterms:W3CDTF">2021-04-08T10:47:00Z</dcterms:modified>
</cp:coreProperties>
</file>